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28B5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 xml:space="preserve">Ćwiczenie usprawniające narządy artykulacyjne - wierszyk: </w:t>
      </w:r>
      <w:r w:rsidRPr="00347B47">
        <w:rPr>
          <w:rFonts w:ascii="Times New Roman" w:eastAsia="Times New Roman" w:hAnsi="Times New Roman" w:cs="Times New Roman"/>
          <w:b/>
          <w:bCs/>
          <w:i/>
          <w:iCs/>
          <w:color w:val="008080"/>
          <w:sz w:val="24"/>
          <w:szCs w:val="24"/>
          <w:lang w:eastAsia="pl-PL"/>
        </w:rPr>
        <w:t>„Gimnastyka”</w:t>
      </w:r>
      <w:r w:rsidRPr="00347B47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>:</w:t>
      </w:r>
    </w:p>
    <w:p w14:paraId="275290E1" w14:textId="77777777" w:rsidR="00347B47" w:rsidRPr="00347B47" w:rsidRDefault="00347B47" w:rsidP="00347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>Rodzic mówi wierszyk a dziecko wykonuje ruchy języka opisane w wierszu.</w:t>
      </w:r>
    </w:p>
    <w:p w14:paraId="258CDB83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> </w:t>
      </w:r>
    </w:p>
    <w:p w14:paraId="27CDE6EA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 xml:space="preserve">Na początku jest rozgrzewka, </w:t>
      </w:r>
    </w:p>
    <w:p w14:paraId="21206CEF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Językowa wprzód wywieszka,</w:t>
      </w:r>
    </w:p>
    <w:p w14:paraId="73FFE310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Cały język wyskakuje,</w:t>
      </w:r>
    </w:p>
    <w:p w14:paraId="3AB6DFA3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Wszystkim nam się pokazuje,</w:t>
      </w:r>
    </w:p>
    <w:p w14:paraId="14AE4FC0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W dół i w górę,</w:t>
      </w:r>
    </w:p>
    <w:p w14:paraId="7E3642ED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W lewo, w prawo.</w:t>
      </w:r>
    </w:p>
    <w:p w14:paraId="02B2778F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Pięknie ćwiczy!</w:t>
      </w:r>
    </w:p>
    <w:p w14:paraId="13A16D5D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Brawo! Brawo!</w:t>
      </w:r>
    </w:p>
    <w:p w14:paraId="32ED360C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Język wargi oblizuje, pięknie kółka wykonuje.</w:t>
      </w:r>
    </w:p>
    <w:p w14:paraId="513F29BF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Popatrzymy do lusterka,</w:t>
      </w:r>
    </w:p>
    <w:p w14:paraId="7F3177D9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Jak się język bawi w berka.</w:t>
      </w:r>
    </w:p>
    <w:p w14:paraId="27CFBC84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Kto spróbuje z miną śmiałą,</w:t>
      </w:r>
    </w:p>
    <w:p w14:paraId="677FD105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Zwinąć język w rurkę małą?</w:t>
      </w:r>
    </w:p>
    <w:p w14:paraId="2D828815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Język ząbki poleruje</w:t>
      </w:r>
    </w:p>
    <w:p w14:paraId="03AB4A40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Każdy dotknie i wyczuje…</w:t>
      </w:r>
    </w:p>
    <w:p w14:paraId="5D4C2AB4" w14:textId="77777777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Może uda się ta sztuczka.</w:t>
      </w:r>
    </w:p>
    <w:p w14:paraId="4E0F10BC" w14:textId="4F65ED57" w:rsid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Trzeba uczyć samouczka.</w:t>
      </w:r>
    </w:p>
    <w:p w14:paraId="144F0A29" w14:textId="37457B6C" w:rsid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</w:pPr>
    </w:p>
    <w:p w14:paraId="7F9C9E5F" w14:textId="106EBC14" w:rsid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pl-PL"/>
        </w:rPr>
        <w:t>Źródło:</w:t>
      </w:r>
    </w:p>
    <w:p w14:paraId="03320B2F" w14:textId="55A71DFE" w:rsidR="00347B47" w:rsidRPr="00347B47" w:rsidRDefault="00347B47" w:rsidP="00347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B47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http://www.ppp-tomaszow.pl/page/125/proste-cwiczenia-logopedyczne-do-wykonywania-w-d.html</w:t>
      </w:r>
    </w:p>
    <w:p w14:paraId="1BDB6451" w14:textId="77777777" w:rsidR="00826242" w:rsidRDefault="00347B47"/>
    <w:sectPr w:rsidR="0082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36A79"/>
    <w:multiLevelType w:val="multilevel"/>
    <w:tmpl w:val="C830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81"/>
    <w:rsid w:val="00161388"/>
    <w:rsid w:val="00347B47"/>
    <w:rsid w:val="00421437"/>
    <w:rsid w:val="00753C6E"/>
    <w:rsid w:val="00A31681"/>
    <w:rsid w:val="00AC4BAF"/>
    <w:rsid w:val="00B855F6"/>
    <w:rsid w:val="00E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EF43"/>
  <w15:chartTrackingRefBased/>
  <w15:docId w15:val="{5C8C160F-E2ED-4843-A3AE-E5B39B82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2020-04-15T17:53:00Z</dcterms:created>
  <dcterms:modified xsi:type="dcterms:W3CDTF">2020-04-15T17:56:00Z</dcterms:modified>
</cp:coreProperties>
</file>